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44" w:rsidRPr="003D18CB" w:rsidRDefault="00294844" w:rsidP="002948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CB"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 дополнительного образования</w:t>
      </w:r>
    </w:p>
    <w:p w:rsidR="00294844" w:rsidRPr="003D18CB" w:rsidRDefault="00294844" w:rsidP="002948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CB">
        <w:rPr>
          <w:rFonts w:ascii="Times New Roman" w:hAnsi="Times New Roman" w:cs="Times New Roman"/>
          <w:sz w:val="24"/>
          <w:szCs w:val="24"/>
        </w:rPr>
        <w:t>«Камчатский центр детского и юношеского технического творчества»</w:t>
      </w:r>
    </w:p>
    <w:p w:rsidR="00294844" w:rsidRPr="003D18CB" w:rsidRDefault="00294844" w:rsidP="002948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CB">
        <w:rPr>
          <w:rFonts w:ascii="Times New Roman" w:hAnsi="Times New Roman" w:cs="Times New Roman"/>
          <w:sz w:val="24"/>
          <w:szCs w:val="24"/>
        </w:rPr>
        <w:t xml:space="preserve">683024, </w:t>
      </w:r>
      <w:proofErr w:type="spellStart"/>
      <w:r w:rsidRPr="003D18CB">
        <w:rPr>
          <w:rFonts w:ascii="Times New Roman" w:hAnsi="Times New Roman" w:cs="Times New Roman"/>
          <w:sz w:val="24"/>
          <w:szCs w:val="24"/>
        </w:rPr>
        <w:t>Камчатскийкрай</w:t>
      </w:r>
      <w:proofErr w:type="spellEnd"/>
      <w:r w:rsidRPr="003D18CB">
        <w:rPr>
          <w:rFonts w:ascii="Times New Roman" w:hAnsi="Times New Roman" w:cs="Times New Roman"/>
          <w:sz w:val="24"/>
          <w:szCs w:val="24"/>
        </w:rPr>
        <w:t>, г. Петропавловск – Камчатский, ул. Ватутина1В,</w:t>
      </w:r>
    </w:p>
    <w:p w:rsidR="00294844" w:rsidRDefault="00294844" w:rsidP="00294844">
      <w:pPr>
        <w:pStyle w:val="Standard"/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8CB">
        <w:rPr>
          <w:rFonts w:ascii="Times New Roman" w:hAnsi="Times New Roman" w:cs="Times New Roman"/>
          <w:sz w:val="24"/>
          <w:szCs w:val="24"/>
        </w:rPr>
        <w:t xml:space="preserve">тел. 26-88-38, тел/факс 26-43-54, </w:t>
      </w:r>
      <w:proofErr w:type="spellStart"/>
      <w:r w:rsidRPr="003D18CB">
        <w:rPr>
          <w:rFonts w:ascii="Times New Roman" w:hAnsi="Times New Roman" w:cs="Times New Roman"/>
          <w:sz w:val="24"/>
          <w:szCs w:val="24"/>
        </w:rPr>
        <w:t>E-mail:kctc@mail.ru</w:t>
      </w:r>
      <w:proofErr w:type="spellEnd"/>
    </w:p>
    <w:p w:rsidR="00294844" w:rsidRPr="003D18CB" w:rsidRDefault="00294844" w:rsidP="002948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844" w:rsidRDefault="00294844" w:rsidP="0029484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Краевая акция</w:t>
      </w:r>
    </w:p>
    <w:p w:rsidR="00294844" w:rsidRDefault="00294844" w:rsidP="00294844">
      <w:pPr>
        <w:pStyle w:val="Standard"/>
        <w:jc w:val="center"/>
        <w:rPr>
          <w:rFonts w:ascii="Times New Roman" w:hAnsi="Times New Roman" w:cs="Times New Roman"/>
          <w:b/>
          <w:i/>
          <w:color w:val="17365D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17365D"/>
          <w:sz w:val="72"/>
          <w:szCs w:val="72"/>
        </w:rPr>
        <w:t>«Безопасность на дороге-</w:t>
      </w:r>
    </w:p>
    <w:p w:rsidR="00294844" w:rsidRDefault="00294844" w:rsidP="00294844">
      <w:pPr>
        <w:pStyle w:val="Standard"/>
        <w:jc w:val="center"/>
        <w:rPr>
          <w:rFonts w:ascii="Times New Roman" w:hAnsi="Times New Roman" w:cs="Times New Roman"/>
          <w:b/>
          <w:i/>
          <w:color w:val="17365D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17365D"/>
          <w:sz w:val="72"/>
          <w:szCs w:val="72"/>
        </w:rPr>
        <w:t>дело каждого»</w:t>
      </w:r>
    </w:p>
    <w:p w:rsidR="00294844" w:rsidRDefault="00294844" w:rsidP="00294844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>
            <wp:extent cx="4223880" cy="2795760"/>
            <wp:effectExtent l="0" t="0" r="5220" b="4590"/>
            <wp:docPr id="2" name="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3880" cy="2795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4844" w:rsidRDefault="00294844" w:rsidP="00294844">
      <w:pPr>
        <w:pStyle w:val="Standard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294844" w:rsidRDefault="00294844" w:rsidP="00294844">
      <w:pPr>
        <w:pStyle w:val="Standard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4899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Отчёт составила</w:t>
      </w:r>
      <w:r>
        <w:rPr>
          <w:rFonts w:ascii="Times New Roman" w:hAnsi="Times New Roman" w:cs="Times New Roman"/>
          <w:color w:val="1F497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педагог дополнительного образования</w:t>
      </w:r>
    </w:p>
    <w:p w:rsidR="00294844" w:rsidRDefault="00294844" w:rsidP="00294844">
      <w:pPr>
        <w:pStyle w:val="Standard"/>
        <w:spacing w:after="0" w:line="240" w:lineRule="auto"/>
        <w:ind w:left="4899"/>
      </w:pPr>
      <w:proofErr w:type="spellStart"/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Охахлина</w:t>
      </w:r>
      <w:proofErr w:type="spellEnd"/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Евгения Геннадьевна</w:t>
      </w:r>
    </w:p>
    <w:p w:rsidR="00294844" w:rsidRDefault="00294844" w:rsidP="00294844">
      <w:pPr>
        <w:pStyle w:val="Standard"/>
        <w:spacing w:after="0"/>
        <w:ind w:left="509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509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509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509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509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509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294844" w:rsidRDefault="00294844" w:rsidP="00294844">
      <w:pPr>
        <w:pStyle w:val="Standard"/>
        <w:spacing w:after="0" w:line="240" w:lineRule="auto"/>
        <w:ind w:left="90" w:right="16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г. Петропавловск — Камчатский</w:t>
      </w:r>
      <w:r>
        <w:rPr>
          <w:rFonts w:ascii="Times New Roman" w:hAnsi="Times New Roman" w:cs="Times New Roman"/>
          <w:color w:val="1F497D"/>
          <w:sz w:val="28"/>
          <w:szCs w:val="28"/>
        </w:rPr>
        <w:tab/>
      </w:r>
    </w:p>
    <w:p w:rsidR="00294844" w:rsidRDefault="00294844" w:rsidP="00294844">
      <w:pPr>
        <w:pStyle w:val="Standard"/>
        <w:spacing w:after="0" w:line="240" w:lineRule="auto"/>
        <w:ind w:left="90" w:right="1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2015 г.</w:t>
      </w: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CA64CA" w:rsidRDefault="00AC58E5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Краевая акция «Безопасность на дорог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дело каждого».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ноября по 21ноября 2015 года во всех муниципальных образовательных учреждениях Камчатского края прошла краевая акция «Безопасность на дороге – дело каждого» посвященная памяти жертвам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транспортных происшествий.</w:t>
      </w:r>
    </w:p>
    <w:p w:rsidR="00CA64CA" w:rsidRDefault="00AC58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краевой акции в объединении «Азбука пешехода» прошли следующие мероприятия:</w:t>
      </w: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3259"/>
        <w:gridCol w:w="1701"/>
        <w:gridCol w:w="1843"/>
        <w:gridCol w:w="2564"/>
      </w:tblGrid>
      <w:tr w:rsidR="00CA64C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акции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акции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 ответственных и приглашенных лиц</w:t>
            </w:r>
          </w:p>
        </w:tc>
      </w:tr>
      <w:tr w:rsidR="00CA64C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акция «Безопасность на дороге дело каждого»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CA64C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листовок к водителям и пешеходам.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16.11.2015 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CA64C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«Схема безопасного маршрута»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13.11.2015 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55человек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Каштанкина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A64C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для пешеходов и водителей.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13.11.2015 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CA64C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«Весёлые пешеходы»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человек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A64CA">
        <w:tc>
          <w:tcPr>
            <w:tcW w:w="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рисунка «Дорога глазами детей»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14.11.2015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человек</w:t>
            </w:r>
          </w:p>
        </w:tc>
        <w:tc>
          <w:tcPr>
            <w:tcW w:w="2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CA64CA" w:rsidRDefault="00AC58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270 человек</w:t>
      </w:r>
    </w:p>
    <w:p w:rsidR="00CA64CA" w:rsidRDefault="00AC58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_________________/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Охахлина</w:t>
      </w:r>
      <w:proofErr w:type="spellEnd"/>
    </w:p>
    <w:p w:rsidR="00CA64CA" w:rsidRDefault="00CA64CA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64CA" w:rsidRDefault="00CA64CA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64CA" w:rsidRDefault="00CA64CA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64CA" w:rsidRDefault="00AC58E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Заметка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«А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ты соблюдаешь правила дорожного движения? ».</w:t>
      </w:r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ноября 2015 года в г. Петропавловс</w:t>
      </w:r>
      <w:proofErr w:type="gramStart"/>
      <w:r>
        <w:rPr>
          <w:rFonts w:ascii="Times New Roman" w:hAnsi="Times New Roman" w:cs="Times New Roman"/>
          <w:sz w:val="26"/>
          <w:szCs w:val="26"/>
        </w:rPr>
        <w:t>к-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Камчатском стартовала краевая акция «Безопасность на дороге – дело каждого» посвященная памяти жертвам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транспортных происшествий. Мы решили, что нельзя пропустить такое событие. В выездной акции, которая состоялась 18 ноября 2015 года в 12.00, приняло участия 12 человек. Воспитанники объединения «Азбука пешехода», ученики 2 класса вооружённые плакатами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листовками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ышли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пешеходный переход возле МБОУ СОШ №7.</w:t>
      </w:r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Безопасность на дороге — это одна из серьезных проблем всего мира. Ситуация с детским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дорожн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транспортным травматизмом остаётся крайне опасной и тяжёлой.</w:t>
      </w:r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данного мероприятия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–д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онести до детей и взрослых о необходимости соблюдения правил дорожного движения. Я часто становилась свидетелем того, как дети, спеша на занятия, перебегают проезжую часть, перед близко идущим транспортом. Ведь мама, папа, бабушка, да и просто случайные прохожие делают тоже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самое</w:t>
      </w:r>
      <w:proofErr w:type="gramStart"/>
      <w:r>
        <w:rPr>
          <w:rFonts w:ascii="Times New Roman" w:hAnsi="Times New Roman" w:cs="Times New Roman"/>
          <w:sz w:val="26"/>
          <w:szCs w:val="26"/>
        </w:rPr>
        <w:t>!М</w:t>
      </w:r>
      <w:proofErr w:type="gramEnd"/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решили исправить эту ситуацию, напомнить всем участником дорожного движения о необходимости соблюдения ПДД.</w:t>
      </w:r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Готовиться к акции мы начали заранее. Подготовили агитационные листовки, плакаты для пешеходов и водителей, провели конкурс макетов «Схема безопасного маршрута» среди воспитанников нашего объединения.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Длявоспитанники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 48 и учеников  первых классов МБОУ СОШ №43 провели КВН «Весёлые пешеходы».</w:t>
      </w:r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назначенный день мы вышли на акцию. Ребята с призывом о необходимости носить соблюдать правила дорожного движения обращались к пешеходам и водителям, вручали листовки. Я одетая в костюм зебры переводила детей через дорогу. При этом обращала их внимания, что перед тем как переходить дорогу на пешеходном переходе необходимо остановиться и посмотреть по сторонам. За время акции мы выявили 5 нарушителей. (4 пешехода переходили дорогу в неположенном месте и один водитель был не пристёгнут ремнём безопасности)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оё обращение к пешеходам выглядело так:</w:t>
      </w:r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«Уважаемый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пешеход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!М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участники акции «Безопасность на дороге- дело каждого» призываем вас соблюдать правила дорожного движения. Переходить дорогу только по пешеходному переходу. Если в дороге ты слушаешь музыку, перед тем как переходить через дорогу сними наушники и посмотри по сторонам. Переходя через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дорогу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не разговаривай по телефону. Эти меры предосторожности спасут не только твою жизнь, но и жизнь других людей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.»</w:t>
      </w:r>
      <w:proofErr w:type="gramEnd"/>
    </w:p>
    <w:p w:rsidR="00CA64CA" w:rsidRDefault="00AC58E5">
      <w:pPr>
        <w:pStyle w:val="Standar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было опрошено35 пешеходов и 10 водителей. Всем ребятам очень понравилась участвовать в акции.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оспитанники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объединения «Азбука пешехода» надеемся, что наши обращения к участникам дорожного движения не останутся без внимания и на улицах нашего города не будет аварий с участием детей. Уважаемые пешеходы, водители, пассажиры будьте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взаимовежливы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соблюдайте правила дорожного движения!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Долженкова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Милана.8 лет.</w:t>
      </w:r>
    </w:p>
    <w:p w:rsidR="003521B3" w:rsidRDefault="003521B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CA64CA" w:rsidRDefault="00AC58E5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Конкурс агитационных листовок к водителям и пешеходам.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агитационных листовок принимали участия  самые юные воспитанники объединения «Азбука пешехода» дети 6-7 лет (воспитанники детского сада №45). Дети рисовали эскизы листовок, придумывали обращения к пешеходам. Самые лучшие листовки были использованы в выездной акции «Безопасность на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каждого».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Обращение к пешеходам.</w:t>
      </w:r>
    </w:p>
    <w:p w:rsidR="00CA64CA" w:rsidRDefault="00AC58E5">
      <w:pPr>
        <w:pStyle w:val="Standard"/>
        <w:ind w:firstLine="708"/>
      </w:pPr>
      <w:r>
        <w:rPr>
          <w:rFonts w:ascii="Times New Roman" w:hAnsi="Times New Roman"/>
          <w:i/>
          <w:iCs/>
          <w:sz w:val="28"/>
          <w:szCs w:val="28"/>
        </w:rPr>
        <w:t>УВАЖАЕМЫЙ  ПЕШЕХОД!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Сегодня мы проводим акцию «Безопасность на дорог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е-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дело каждого».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Мы юные участники акции обращаемся к вам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/>
          <w:i/>
          <w:iCs/>
          <w:sz w:val="28"/>
          <w:szCs w:val="28"/>
        </w:rPr>
        <w:t>соблюдайте Правила дорожного движения.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Проезжую часть переходите только по «зебре»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Помните, что автомобиль не сможет в одно мгновение затормозить.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Берегите себя — вас ждут дома родные!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память о нашей встрече мы дарим вам свою памятку.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Костоганов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Паша. 8 лет.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УВАЖАЕМЫЙ ПЕШЕХОД!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Выбирай безопасное место для игр! Помни: скатывание с откосов у дороги очень опасно! Если увидишь ребят, которые так поступают, предупреди их, что это опасно! Катайся на лыжах, санках, сноуборде в парках или на специально подготовленных склонах.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Волкова Таня 8 лет.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УВАЖАЕМЫЙ ПЕШЕХОД!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 xml:space="preserve">Зимой вдоль дороги нередко вырастают сугробы, когда коммунальные службы не успевают убрать снег. Часто в такой ситуации пешеходам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тратуаре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остаётся узенькая дорожка. Поэтому, когда идёшь с друзьями, старайся не занимать всю ширину тротуара, иди по правой стороне, чтобы не мешать другим людям!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Стебелев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Никита. 8 лет.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УВАЖАЕМЫЙ ПЕШЕХОД!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Помоги тем, кому трудно идти по скользкому тротуару или перейти дорог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престарелым людям, детям младше тебя.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Анаденко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Максим. 8 лет.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УВАЖАЕМЫЙ ПЕШЕХОД!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тебе нужно перейти через дорогу дождись зелёного сигнала светофора. Если он мигает, переходить не следуе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можно попасть в опасную ситуацию.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Переходи дорогу придерживаясь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правой стороны перехода.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ДолженковаМилана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8 лет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УВАЖАЕМЫЙ ВОДИТЕЛЬ!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рулём ты не спеши,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Будь аккуратен и внимателен во всем.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Ведь мы ещё все малыши,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завтра в школу мы пойдём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красный свет остановись,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зебре пешехода пропусти,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разговоры за рулём ты не ведись.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Пусть ангел сохранит тебя в пути.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Воспитанники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/с №45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УВАЖАЕМЫЙ ВОДИТЕЛЬ!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Ремень в машине очень важен,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Для малышей он безопасен.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Спасает жизни он детей,</w:t>
      </w:r>
    </w:p>
    <w:p w:rsidR="00CA64CA" w:rsidRDefault="00AC58E5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Надень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пожалуйста ремень.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Анаденко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Руслан . 8 лет.</w:t>
      </w:r>
    </w:p>
    <w:p w:rsidR="00CA64CA" w:rsidRDefault="00CA64CA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</w:p>
    <w:p w:rsidR="003521B3" w:rsidRDefault="00352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64CA" w:rsidRPr="00264A14" w:rsidRDefault="00AC58E5" w:rsidP="003521B3">
      <w:pPr>
        <w:pStyle w:val="Textbody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lastRenderedPageBreak/>
        <w:t>краевое государственное бюджетное учреждение  дополнительного образования</w:t>
      </w:r>
    </w:p>
    <w:p w:rsidR="00CA64CA" w:rsidRPr="00264A14" w:rsidRDefault="00AC58E5" w:rsidP="003521B3">
      <w:pPr>
        <w:pStyle w:val="Textbody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«Камчатский центр детского и юношеского технического творчества»</w:t>
      </w:r>
    </w:p>
    <w:p w:rsidR="00CA64CA" w:rsidRDefault="00AC58E5">
      <w:pPr>
        <w:pStyle w:val="Standard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игры</w:t>
      </w:r>
      <w:r>
        <w:rPr>
          <w:rFonts w:ascii="Times New Roman" w:hAnsi="Times New Roman" w:cs="Times New Roman"/>
          <w:b/>
          <w:i/>
          <w:sz w:val="48"/>
          <w:szCs w:val="48"/>
        </w:rPr>
        <w:t>КВН</w:t>
      </w:r>
      <w:proofErr w:type="spellEnd"/>
    </w:p>
    <w:p w:rsidR="00CA64CA" w:rsidRDefault="00AC58E5">
      <w:pPr>
        <w:pStyle w:val="Standard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«Весёлые пешеходы»</w:t>
      </w:r>
    </w:p>
    <w:p w:rsidR="00CA64CA" w:rsidRDefault="00AC58E5">
      <w:pPr>
        <w:pStyle w:val="Standard"/>
        <w:jc w:val="center"/>
      </w:pPr>
      <w:r>
        <w:rPr>
          <w:noProof/>
          <w:lang w:eastAsia="ru-RU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323240" cy="3069000"/>
            <wp:effectExtent l="0" t="0" r="111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240" cy="306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для </w:t>
      </w:r>
      <w:r>
        <w:rPr>
          <w:rFonts w:ascii="Times New Roman" w:eastAsia="Century Schoolbook L" w:hAnsi="Times New Roman" w:cs="Times New Roman"/>
          <w:b/>
          <w:iCs/>
          <w:sz w:val="32"/>
          <w:szCs w:val="32"/>
        </w:rPr>
        <w:t>обучающихся 6 - 8 лет</w:t>
      </w:r>
    </w:p>
    <w:p w:rsidR="00CA64CA" w:rsidRDefault="00CA64C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A64CA" w:rsidRPr="00264A14" w:rsidRDefault="00AC58E5" w:rsidP="00264A14">
      <w:pPr>
        <w:pStyle w:val="Textbody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Дата проведения: 20 ноября 2015года в 10.30</w:t>
      </w:r>
    </w:p>
    <w:p w:rsidR="00CA64CA" w:rsidRPr="00264A14" w:rsidRDefault="00AC58E5" w:rsidP="00264A14">
      <w:pPr>
        <w:pStyle w:val="Textbody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Место проведения: актовый зал КГБОУ ДОД</w:t>
      </w:r>
    </w:p>
    <w:p w:rsidR="00CA64CA" w:rsidRPr="00264A14" w:rsidRDefault="00AC58E5" w:rsidP="00264A14">
      <w:pPr>
        <w:pStyle w:val="Textbody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«Камчатский центр </w:t>
      </w:r>
      <w:proofErr w:type="gramStart"/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детского</w:t>
      </w:r>
      <w:proofErr w:type="gramEnd"/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  юношеского</w:t>
      </w:r>
    </w:p>
    <w:p w:rsidR="00CA64CA" w:rsidRPr="00264A14" w:rsidRDefault="00AC58E5" w:rsidP="00264A14">
      <w:pPr>
        <w:pStyle w:val="Textbody"/>
        <w:tabs>
          <w:tab w:val="left" w:pos="4215"/>
        </w:tabs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технического творчества»</w:t>
      </w:r>
    </w:p>
    <w:p w:rsidR="00CA64CA" w:rsidRPr="00264A14" w:rsidRDefault="00AC58E5" w:rsidP="00264A14">
      <w:pPr>
        <w:pStyle w:val="Textbody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Сценарий подготовила: педагог дополнительного</w:t>
      </w:r>
      <w:r w:rsidR="00264A1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образования </w:t>
      </w:r>
      <w:proofErr w:type="spellStart"/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>Охахлина</w:t>
      </w:r>
      <w:proofErr w:type="spellEnd"/>
      <w:r w:rsidRPr="00264A1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Е.Г.</w:t>
      </w:r>
    </w:p>
    <w:p w:rsidR="00CA64CA" w:rsidRDefault="00CA64C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3521B3" w:rsidRDefault="003521B3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64A14" w:rsidRDefault="00264A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64A14" w:rsidRDefault="00264A1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A64CA" w:rsidRDefault="00AC58E5" w:rsidP="00264A14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Камчатский</w:t>
      </w:r>
    </w:p>
    <w:p w:rsidR="00CA64CA" w:rsidRDefault="00AC58E5" w:rsidP="00264A14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264A14" w:rsidRDefault="00264A14">
      <w:pPr>
        <w:pStyle w:val="Standard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Style w:val="aa"/>
          <w:rFonts w:ascii="Times New Roman" w:hAnsi="Times New Roman" w:cs="Times New Roman"/>
          <w:sz w:val="28"/>
          <w:szCs w:val="28"/>
        </w:rPr>
        <w:t>Изучение правил дорожного движения.</w:t>
      </w:r>
    </w:p>
    <w:p w:rsidR="00CA64CA" w:rsidRDefault="00CA64C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b/>
          <w:sz w:val="28"/>
          <w:szCs w:val="28"/>
        </w:rPr>
        <w:t>Задачи:</w:t>
      </w: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sz w:val="28"/>
          <w:szCs w:val="28"/>
        </w:rPr>
        <w:t>-Учить применять знания на практике в игровой форме.</w:t>
      </w: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sz w:val="28"/>
          <w:szCs w:val="28"/>
        </w:rPr>
        <w:t>-Совершенствовать знания детей о дорожных знаках и правилах поведения на проезжей части для пешехода и водителя.</w:t>
      </w: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sz w:val="28"/>
          <w:szCs w:val="28"/>
        </w:rPr>
        <w:t>-Сформировать положительный эмоциональный настрой.</w:t>
      </w: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sz w:val="28"/>
          <w:szCs w:val="28"/>
        </w:rPr>
        <w:t>-Воспитывать у детей сплоченность,</w:t>
      </w:r>
      <w:r w:rsidR="00454BB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взаимовыручку.</w:t>
      </w:r>
    </w:p>
    <w:p w:rsidR="00CA64CA" w:rsidRDefault="00CA64C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A64CA" w:rsidRDefault="00AC58E5">
      <w:pPr>
        <w:pStyle w:val="Standard"/>
      </w:pPr>
      <w:proofErr w:type="gramStart"/>
      <w:r>
        <w:rPr>
          <w:rStyle w:val="aa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Style w:val="aa"/>
          <w:rFonts w:ascii="Times New Roman" w:eastAsia="Times New Roman" w:hAnsi="Times New Roman" w:cs="Times New Roman"/>
          <w:sz w:val="28"/>
          <w:szCs w:val="28"/>
        </w:rPr>
        <w:t>ноутбук, микрофоны, микрофонные стойки, музыкальное сопровождение, сценарий, художественное оформление, видеоматериал..</w:t>
      </w:r>
      <w:proofErr w:type="gramEnd"/>
    </w:p>
    <w:p w:rsidR="00CA64CA" w:rsidRDefault="00CA64CA">
      <w:pPr>
        <w:pStyle w:val="Standard"/>
        <w:ind w:left="53" w:right="160"/>
        <w:jc w:val="both"/>
      </w:pPr>
    </w:p>
    <w:p w:rsidR="00CA64CA" w:rsidRDefault="00AC58E5">
      <w:pPr>
        <w:pStyle w:val="Standard"/>
      </w:pPr>
      <w:r>
        <w:rPr>
          <w:rStyle w:val="aa"/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Style w:val="aa"/>
          <w:rFonts w:ascii="Times New Roman" w:eastAsia="Times New Roman" w:hAnsi="Times New Roman" w:cs="Times New Roman"/>
          <w:sz w:val="28"/>
          <w:szCs w:val="28"/>
        </w:rPr>
        <w:t>команды-участницы: воспитанники подготовительной группы детского сада № 48, ученики первых классов МБОУ СОШ №43</w:t>
      </w:r>
    </w:p>
    <w:p w:rsidR="00CA64CA" w:rsidRDefault="00AC58E5">
      <w:pPr>
        <w:pStyle w:val="Textbody"/>
        <w:pageBreakBefore/>
        <w:spacing w:before="240" w:line="240" w:lineRule="auto"/>
        <w:jc w:val="center"/>
      </w:pPr>
      <w:r>
        <w:rPr>
          <w:rStyle w:val="aa"/>
          <w:rFonts w:ascii="Times New Roman" w:hAnsi="Times New Roman" w:cs="Times New Roman"/>
          <w:b/>
        </w:rPr>
        <w:lastRenderedPageBreak/>
        <w:t>Звучат фанфары. На сцену выходит ведущий.</w:t>
      </w:r>
    </w:p>
    <w:p w:rsidR="00CA64CA" w:rsidRDefault="00CA64CA">
      <w:pPr>
        <w:pStyle w:val="Textbody"/>
        <w:spacing w:before="240" w:line="240" w:lineRule="auto"/>
        <w:jc w:val="center"/>
      </w:pPr>
    </w:p>
    <w:p w:rsidR="00CA64CA" w:rsidRDefault="00AC58E5">
      <w:pPr>
        <w:pStyle w:val="Textbody"/>
        <w:spacing w:before="240" w:line="360" w:lineRule="auto"/>
        <w:jc w:val="both"/>
      </w:pPr>
      <w:r>
        <w:rPr>
          <w:rStyle w:val="aa"/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Здравствуйте, дорогие друзья! Мы так вам рады! Ведь наступил знакомства час.  Наша игра проходит в рамках краевой акции «Безопасность на дорога</w:t>
      </w:r>
      <w:proofErr w:type="gramStart"/>
      <w:r>
        <w:rPr>
          <w:rStyle w:val="aa"/>
          <w:rFonts w:ascii="Times New Roman" w:hAnsi="Times New Roman" w:cs="Times New Roman"/>
          <w:i w:val="0"/>
          <w:sz w:val="28"/>
          <w:szCs w:val="28"/>
        </w:rPr>
        <w:t>х-</w:t>
      </w:r>
      <w:proofErr w:type="gramEnd"/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дело каждого».  В ней принимают участие команды: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proofErr w:type="gramStart"/>
      <w:r>
        <w:rPr>
          <w:rStyle w:val="aa"/>
          <w:rFonts w:ascii="Times New Roman" w:hAnsi="Times New Roman" w:cs="Times New Roman"/>
          <w:b/>
        </w:rPr>
        <w:t>(идет перечисление команд через музыкальную отбивку:</w:t>
      </w:r>
      <w:proofErr w:type="gramEnd"/>
    </w:p>
    <w:tbl>
      <w:tblPr>
        <w:tblW w:w="973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3259"/>
        <w:gridCol w:w="3543"/>
        <w:gridCol w:w="2396"/>
      </w:tblGrid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Название команды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Наименование ОО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Капитан команды</w:t>
            </w:r>
          </w:p>
        </w:tc>
      </w:tr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CA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Textbody"/>
              <w:spacing w:before="240" w:after="0" w:line="360" w:lineRule="auto"/>
              <w:jc w:val="both"/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CA64CA">
            <w:pPr>
              <w:pStyle w:val="Textbody"/>
              <w:spacing w:before="24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И собрались мы не напрасно. Есть много новостей для Вас.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proofErr w:type="gramStart"/>
      <w:r>
        <w:rPr>
          <w:rStyle w:val="aa"/>
          <w:rFonts w:ascii="Times New Roman" w:hAnsi="Times New Roman" w:cs="Times New Roman"/>
          <w:i w:val="0"/>
          <w:sz w:val="28"/>
          <w:szCs w:val="28"/>
        </w:rPr>
        <w:t>Во</w:t>
      </w:r>
      <w:proofErr w:type="gramEnd"/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– первых, вам нужна разминка, она подмога вам в пути.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Весь путь  далёкий, трудный добрый она поможет вам пройти.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 во – вторых, весь путь поверьте, Вам предстоит преодолеть.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Где нужно станцевать, построить, нарисовать, придумать, спеть.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Ваш труд жюри оценит строго. Игра, конечно,  сдружит всех.</w:t>
      </w:r>
    </w:p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И пусть трудна у вас дорога, но вы надейтесь на успех.</w:t>
      </w:r>
    </w:p>
    <w:p w:rsidR="00CA64CA" w:rsidRDefault="00CA64CA">
      <w:pPr>
        <w:pStyle w:val="Textbody"/>
        <w:spacing w:before="24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A64CA" w:rsidRDefault="00AC58E5">
      <w:pPr>
        <w:pStyle w:val="Textbody"/>
        <w:spacing w:before="240" w:line="360" w:lineRule="auto"/>
        <w:ind w:firstLine="1276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lastRenderedPageBreak/>
        <w:t>Разрешите представить строгое и не очень, но самое компетентное жюри:</w:t>
      </w:r>
    </w:p>
    <w:p w:rsidR="00CA64CA" w:rsidRDefault="00AC58E5">
      <w:pPr>
        <w:pStyle w:val="Textbody"/>
        <w:spacing w:before="240" w:line="360" w:lineRule="auto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(</w:t>
      </w:r>
      <w:r>
        <w:rPr>
          <w:rStyle w:val="aa"/>
          <w:rFonts w:ascii="Times New Roman" w:hAnsi="Times New Roman" w:cs="Times New Roman"/>
          <w:b/>
        </w:rPr>
        <w:t>Звучат фанфары игры КВН)</w:t>
      </w:r>
    </w:p>
    <w:p w:rsidR="00CA64CA" w:rsidRDefault="00AC58E5">
      <w:pPr>
        <w:pStyle w:val="Textbody"/>
        <w:spacing w:before="240" w:line="360" w:lineRule="auto"/>
        <w:jc w:val="both"/>
      </w:pPr>
      <w:r>
        <w:rPr>
          <w:rStyle w:val="aa"/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Вот и прозвучали позывные игры КВН, а значит, нам пора начинать. Пожелаем нашим командам блестяще выступить и покорить своим шармом уважаемое жюри.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Я представляю первый конкурс - разминка</w:t>
      </w:r>
      <w:r>
        <w:rPr>
          <w:rFonts w:ascii="Times New Roman" w:hAnsi="Times New Roman"/>
          <w:b/>
        </w:rPr>
        <w:t xml:space="preserve">  «САМЫЙ УМНЫЙ ПЕШЕХОД»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 </w:t>
      </w:r>
      <w:r>
        <w:rPr>
          <w:rFonts w:ascii="Times New Roman" w:hAnsi="Times New Roman"/>
          <w:sz w:val="28"/>
          <w:szCs w:val="28"/>
        </w:rPr>
        <w:t>кто поможет мне его провести, вы узнаете из этой загадки: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Посмотри, </w:t>
      </w:r>
      <w:proofErr w:type="gramStart"/>
      <w:r>
        <w:rPr>
          <w:rFonts w:ascii="Times New Roman" w:hAnsi="Times New Roman"/>
          <w:sz w:val="28"/>
          <w:szCs w:val="28"/>
        </w:rPr>
        <w:t>силач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какой: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ходу одной рукой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Останавливать привык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Пятитонный грузовик.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 ребята? (регулировщик).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 музыку в зал заходит регулировщик.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Регулировщик: Здравствуйте ребята! А перед тем как приступить к конкурсу «Самый умный пешеход», ответьте мне на вопрос: Кто самый главный на дороге? Светофор или регулировщик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Регулировщик). Молодцы.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Ведущий: Вот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видите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какие у нас умные дети здесь собрались. Всё знают.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Регулировщик: А вот это мы сейчас проверим. Ответьте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на мои вопросы.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Ведущий: Ребята за каждый правильный ответ ваша команда будет получать разноцветные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житоны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 Выиграет та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команда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которая заработает больше всех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житонов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Просьба с места  не выкрикивать. Кто первый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поднимет руку отвечает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на вопрос инспектора.</w:t>
      </w:r>
    </w:p>
    <w:p w:rsidR="00CA64CA" w:rsidRDefault="00CA64CA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Из каких частей состоит улица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проезжая часть, обочина, тротуар)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Где пешеходу необходимо переходить улицу?  (пешеходный переход, подземный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переход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,н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аземный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переход)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Что такое «зебра»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Это разметка пешеходного перехода)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 переходить дорогу, если нет перехода или светофора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посмотреть налево, пройти до середины дороги, посмотреть направо)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Можно ли перебегать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улицу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?П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очему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? (Нет, т. к. внезапное появление создаст трудную ситуацию на дороге, можно упасть сбить с ног другого пешехода)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Где и как должны ходить пешеходы по улице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по тротуарам, придерживаясь правой стороны)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 необходимо идти по загородной дороге? 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На встречу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движению, по обочине.)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Если вас при переходе дороги настиг транспорт, вы не успели перейти, где лучше всего находиться? (Посередине дороги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на разделительной полосе)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Ваши действия при зелёном сигнале светофора для машин? (Стоять на месте)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Ваши действия при жёлтом сигнале? (Стоять на месте)</w:t>
      </w:r>
    </w:p>
    <w:p w:rsidR="00CA64CA" w:rsidRDefault="00AC58E5">
      <w:pPr>
        <w:pStyle w:val="Textbody"/>
        <w:numPr>
          <w:ilvl w:val="0"/>
          <w:numId w:val="4"/>
        </w:num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Как необходимо переходить нерегулируемый перекрёсток?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(Посмотреть сначала в одну сторону потом на другую.</w:t>
      </w:r>
      <w:proofErr w:type="gramEnd"/>
      <w:r w:rsidR="0070494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Нельзя переходить по диагонали)</w:t>
      </w:r>
    </w:p>
    <w:p w:rsidR="00CA64CA" w:rsidRDefault="00CA64CA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Регулировщик: Молодцы ребята! Я </w:t>
      </w:r>
      <w:proofErr w:type="gramStart"/>
      <w:r>
        <w:rPr>
          <w:rFonts w:ascii="Times New Roman" w:hAnsi="Times New Roman"/>
          <w:sz w:val="28"/>
          <w:szCs w:val="28"/>
        </w:rPr>
        <w:t>вижу</w:t>
      </w:r>
      <w:proofErr w:type="gramEnd"/>
      <w:r>
        <w:rPr>
          <w:rFonts w:ascii="Times New Roman" w:hAnsi="Times New Roman"/>
          <w:sz w:val="28"/>
          <w:szCs w:val="28"/>
        </w:rPr>
        <w:t xml:space="preserve"> вы хорошо подготовились к нашей игре. А мне пора на свой пост. До  свидания ребята! До новых встреч!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 Друзья! А мы переходим к следующему конкурсу загадок</w:t>
      </w:r>
      <w:proofErr w:type="gramStart"/>
      <w:r>
        <w:rPr>
          <w:rFonts w:ascii="Times New Roman" w:hAnsi="Times New Roman"/>
          <w:sz w:val="28"/>
          <w:szCs w:val="28"/>
        </w:rPr>
        <w:t>«М</w:t>
      </w:r>
      <w:proofErr w:type="gramEnd"/>
      <w:r>
        <w:rPr>
          <w:rFonts w:ascii="Times New Roman" w:hAnsi="Times New Roman"/>
          <w:sz w:val="28"/>
          <w:szCs w:val="28"/>
        </w:rPr>
        <w:t xml:space="preserve">ои дорожные знаки». А помогут мне провести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провести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этот конкурс ребята из Школы Дорожных Наук. Давайте поприветствуем их аплодисментами.</w:t>
      </w:r>
    </w:p>
    <w:p w:rsidR="00CA64CA" w:rsidRDefault="00AC58E5">
      <w:pPr>
        <w:pStyle w:val="Textbody"/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сцену выходят дети с перевёрнутыми дорожными знаками и загадывают загадки.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спросить про знак,  нарисован он вот так: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треугольнике ребята  со всех ног бегут куда-то.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(«Осторожно, дети!»)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из школы мы домой видим знак на мостовой: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круг,  велосипед, ничего другого нет...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(« Движение на велосипедах  запрещено»)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знак, а в нем окошко. Не спешите сгоряча,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подумайте немножко, что здесь свалка кирпича?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(«Въезд запрещен»)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кругу свободном красном, это значит  - здесь опасно!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Тут, поймите, запрещение пешеходного движения.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(«Движение пешеходов запрещено»)</w:t>
      </w:r>
    </w:p>
    <w:p w:rsidR="00CA64CA" w:rsidRDefault="00CA64CA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</w:p>
    <w:p w:rsidR="00CA64CA" w:rsidRDefault="00CA64CA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голубом иду я круге. И понятно всей округе,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вдуматься немножко,- это знак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(«Пешеходная  дорожка»)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дорожном  знаке том человек идет пешком.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Полосатые дорожные дорожки постелили нам под ножки.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мы забот не знали и по ним вперед шагали.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(«Пешеходный переход»)</w:t>
      </w:r>
    </w:p>
    <w:p w:rsidR="00CA64CA" w:rsidRDefault="00CA64CA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треугольник, красная кайма.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Роет мальчик землю,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пот</w:t>
      </w:r>
      <w:proofErr w:type="gramEnd"/>
      <w:r>
        <w:rPr>
          <w:rFonts w:ascii="Times New Roman" w:hAnsi="Times New Roman"/>
          <w:sz w:val="28"/>
          <w:szCs w:val="28"/>
        </w:rPr>
        <w:t xml:space="preserve"> стерев с лица.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вас подскажет,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знак!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(«Дорожные работы»)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знак заметишь сразу: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цветных огромных глаза.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у глаз определенный: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Красный, желтый и зелёный.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(участок дороги, управляемый светофором»)</w:t>
      </w:r>
    </w:p>
    <w:p w:rsidR="00CA64CA" w:rsidRDefault="00CA64CA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</w:p>
    <w:p w:rsidR="00CA64CA" w:rsidRDefault="00CA64CA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за чудо - чудо, два горба как у верблюда?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Треугольный этот знак, называется он как?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(«Неровная дорога»)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Предупреждает этот знак на дороге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зигзаг,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машину ждёт  невесёлый поворот.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(«Опасный поворот»)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Замечательный знак! Восклицательный знак!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треугольнике красном, предупреждает он нас.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просит знак дорожный ехать тихо, осторожно!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(«Прочие опасности»)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повесили с рассветом, чтобы каждый знал об этом: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особые работы, берегите свои ноги!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(«Дорожные работы»)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темная нора  в  красном треугольнике?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там  живет лиса? Что за братцы чудеса!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дороги знак стоит нам о чем — то  говорит?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(«Тоннель»)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№14.</w:t>
      </w:r>
    </w:p>
    <w:p w:rsidR="00CA64CA" w:rsidRDefault="00AC58E5" w:rsidP="003521B3">
      <w:pPr>
        <w:pStyle w:val="Standard"/>
        <w:spacing w:after="120"/>
        <w:ind w:left="1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него суровый </w:t>
      </w:r>
      <w:proofErr w:type="gramStart"/>
      <w:r>
        <w:rPr>
          <w:rFonts w:ascii="Times New Roman" w:hAnsi="Times New Roman"/>
          <w:sz w:val="28"/>
          <w:szCs w:val="28"/>
        </w:rPr>
        <w:t>норов</w:t>
      </w:r>
      <w:proofErr w:type="gramEnd"/>
      <w:r>
        <w:rPr>
          <w:rFonts w:ascii="Times New Roman" w:hAnsi="Times New Roman"/>
          <w:sz w:val="28"/>
          <w:szCs w:val="28"/>
        </w:rPr>
        <w:t xml:space="preserve"> — длинный, толстый, словно боров,</w:t>
      </w:r>
    </w:p>
    <w:p w:rsidR="00CA64CA" w:rsidRDefault="00AC58E5" w:rsidP="003521B3">
      <w:pPr>
        <w:pStyle w:val="Standard"/>
        <w:spacing w:after="120"/>
        <w:ind w:left="1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залег у перехода, защищая пешехода.</w:t>
      </w:r>
    </w:p>
    <w:p w:rsidR="00CA64CA" w:rsidRDefault="00AC58E5">
      <w:pPr>
        <w:pStyle w:val="Standard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(«Лежачий полицейский»)</w:t>
      </w:r>
    </w:p>
    <w:p w:rsidR="00CA64CA" w:rsidRDefault="00CA64CA">
      <w:pPr>
        <w:pStyle w:val="Standard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CA64CA" w:rsidRDefault="00AC58E5">
      <w:pPr>
        <w:pStyle w:val="Textbody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(идет выступление команд)</w:t>
      </w:r>
    </w:p>
    <w:p w:rsidR="00CA64CA" w:rsidRDefault="00AC58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Жюри, утирая со лба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продолжает работать. Они не расслабляются, потому что на сцену выходят капитаны команд. Они представят домашнюю заготовку </w:t>
      </w:r>
      <w:r>
        <w:rPr>
          <w:rFonts w:ascii="Times New Roman" w:hAnsi="Times New Roman"/>
          <w:b/>
          <w:u w:val="single"/>
        </w:rPr>
        <w:t xml:space="preserve">«КОМАНДОВАТЬ ДОРОГОЙ БУДУ Я!».  </w:t>
      </w:r>
      <w:r>
        <w:rPr>
          <w:rFonts w:ascii="Times New Roman" w:hAnsi="Times New Roman" w:cs="Times New Roman"/>
          <w:sz w:val="28"/>
          <w:szCs w:val="28"/>
        </w:rPr>
        <w:t>Им необходимо было придумать три новых правила дорожного движения, которых нам очень не хватает. Регламент не более 3 минут. И мы приглашаем на сцену капитана команды «___________________».</w:t>
      </w:r>
    </w:p>
    <w:p w:rsidR="00CA64CA" w:rsidRDefault="00AC58E5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4CA" w:rsidRDefault="00AC58E5">
      <w:pPr>
        <w:pStyle w:val="Standard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(идет выступление капитанов с использованием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презентаций)</w:t>
      </w:r>
    </w:p>
    <w:p w:rsidR="00CA64CA" w:rsidRDefault="00CA64CA">
      <w:pPr>
        <w:pStyle w:val="Standard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64CA" w:rsidRDefault="00AC58E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Спасибо, капитаны! Прошу жюри подвести промежуточные итоги. А пока я предлагаю поиграть в игру, которая называется «Собери светофор»: Для этой игры от каждой команды я попрошу выйти 6 человек. Ваша задача надуть шары и составить из них светофор. У каждой команды  должно получиться по 2 светофора. Итак на старт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внимание, поехали. Выиграет та команда, которая быстрее всех справится с заданием.</w:t>
      </w:r>
    </w:p>
    <w:p w:rsidR="00CA64CA" w:rsidRDefault="00AC58E5">
      <w:pPr>
        <w:pStyle w:val="Textbody"/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домашнем задание  </w:t>
      </w:r>
      <w:r>
        <w:rPr>
          <w:rFonts w:ascii="Times New Roman" w:hAnsi="Times New Roman"/>
          <w:b/>
          <w:u w:val="single"/>
        </w:rPr>
        <w:t>«</w:t>
      </w:r>
      <w:proofErr w:type="gramStart"/>
      <w:r>
        <w:rPr>
          <w:rFonts w:ascii="Times New Roman" w:hAnsi="Times New Roman"/>
          <w:b/>
          <w:u w:val="single"/>
        </w:rPr>
        <w:t>ЗНАК</w:t>
      </w:r>
      <w:proofErr w:type="gramEnd"/>
      <w:r>
        <w:rPr>
          <w:rFonts w:ascii="Times New Roman" w:hAnsi="Times New Roman"/>
          <w:b/>
          <w:u w:val="single"/>
        </w:rPr>
        <w:t xml:space="preserve"> КОТОРЫЙ НУЖЕН ВСЕМ»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 должны были придумать свой дорожный знак и защитить его. Регламент не более 2 минут. Рассказать для чего он необходим. Максимальная оценка «5» баллов. И мы приглашаем на сцену команду: __________________________________________________________</w:t>
      </w:r>
    </w:p>
    <w:p w:rsidR="00CA64CA" w:rsidRDefault="00AC58E5">
      <w:pPr>
        <w:pStyle w:val="Textbody"/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(идет выступление команд)</w:t>
      </w:r>
    </w:p>
    <w:p w:rsidR="00CA64CA" w:rsidRDefault="00AC58E5">
      <w:pPr>
        <w:pStyle w:val="Textbody"/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Спасибо, командам! Мы благодарим Вас за участие. Зрителям спасибо за внимание и поддержку.  А пока жюри подводит итоги нашей сегодняшней игры, для вас дорогие ребята, мы хотим показать мультфильм «Уроки тётушки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Внимание на экран.</w:t>
      </w:r>
    </w:p>
    <w:p w:rsidR="00CA64CA" w:rsidRDefault="00AC58E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Звучат позывные игры КВН.</w:t>
      </w:r>
    </w:p>
    <w:p w:rsidR="00CA64CA" w:rsidRDefault="00CA64CA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64CA" w:rsidRDefault="00AC58E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Вот опять мы вместе собрались!</w:t>
      </w:r>
    </w:p>
    <w:p w:rsidR="00CA64CA" w:rsidRDefault="00AC58E5">
      <w:pPr>
        <w:pStyle w:val="Standard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глазах уж искорки зажглись!</w:t>
      </w:r>
    </w:p>
    <w:p w:rsidR="00CA64CA" w:rsidRDefault="00AC58E5">
      <w:pPr>
        <w:pStyle w:val="Standard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совсем ещё юны, но знать Правила должны!</w:t>
      </w:r>
    </w:p>
    <w:p w:rsidR="00CA64CA" w:rsidRDefault="00AC58E5">
      <w:pPr>
        <w:pStyle w:val="Standard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приступаем к церемонии награждения победителей и призёров игры КВН «Веселые пешеходы».</w:t>
      </w:r>
    </w:p>
    <w:p w:rsidR="00CA64CA" w:rsidRDefault="00AC58E5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Игра КВН состоялась. Да мы не говорим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прощай, мы говорим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свидания!  Всем удачи!!!</w:t>
      </w:r>
    </w:p>
    <w:p w:rsidR="00CA64CA" w:rsidRDefault="00AC58E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(звучит музыкальная подборка по безопасности дорожного движения)</w:t>
      </w:r>
    </w:p>
    <w:p w:rsidR="00CA64CA" w:rsidRDefault="00CA64CA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CA64CA" w:rsidRDefault="00CA64CA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4CA" w:rsidRDefault="00CA64CA">
      <w:pPr>
        <w:pStyle w:val="Standard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3521B3" w:rsidRDefault="003521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A64CA" w:rsidRDefault="00AC58E5">
      <w:pPr>
        <w:pStyle w:val="Standar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Фото отчёт.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7"/>
      </w:tblGrid>
      <w:tr w:rsidR="000700BF" w:rsidTr="000700BF">
        <w:trPr>
          <w:trHeight w:val="7213"/>
        </w:trPr>
        <w:tc>
          <w:tcPr>
            <w:tcW w:w="9967" w:type="dxa"/>
          </w:tcPr>
          <w:p w:rsidR="000700BF" w:rsidRDefault="000700BF">
            <w:pPr>
              <w:pStyle w:val="Standard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0B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387985</wp:posOffset>
                  </wp:positionV>
                  <wp:extent cx="6128385" cy="4133850"/>
                  <wp:effectExtent l="19050" t="0" r="6181" b="0"/>
                  <wp:wrapTopAndBottom/>
                  <wp:docPr id="34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919" cy="412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00BF" w:rsidTr="000700BF">
        <w:tc>
          <w:tcPr>
            <w:tcW w:w="9967" w:type="dxa"/>
          </w:tcPr>
          <w:p w:rsidR="000700BF" w:rsidRDefault="000700BF">
            <w:pPr>
              <w:pStyle w:val="Standard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0B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-4864100</wp:posOffset>
                  </wp:positionV>
                  <wp:extent cx="6165850" cy="3943350"/>
                  <wp:effectExtent l="0" t="0" r="6480" b="0"/>
                  <wp:wrapTopAndBottom/>
                  <wp:docPr id="35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20" cy="394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64CA" w:rsidRDefault="00AC58E5">
      <w:pPr>
        <w:pStyle w:val="Standar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23400</wp:posOffset>
            </wp:positionH>
            <wp:positionV relativeFrom="paragraph">
              <wp:posOffset>4320</wp:posOffset>
            </wp:positionV>
            <wp:extent cx="6163200" cy="4020120"/>
            <wp:effectExtent l="0" t="0" r="9000" b="0"/>
            <wp:wrapTopAndBottom/>
            <wp:docPr id="4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3200" cy="402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1" behindDoc="0" locked="0" layoutInCell="1" allowOverlap="1">
            <wp:simplePos x="0" y="0"/>
            <wp:positionH relativeFrom="column">
              <wp:posOffset>4320</wp:posOffset>
            </wp:positionH>
            <wp:positionV relativeFrom="paragraph">
              <wp:posOffset>4331880</wp:posOffset>
            </wp:positionV>
            <wp:extent cx="6172920" cy="4465440"/>
            <wp:effectExtent l="0" t="0" r="0" b="0"/>
            <wp:wrapTopAndBottom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920" cy="44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4CA" w:rsidRDefault="00AC58E5">
      <w:pPr>
        <w:pStyle w:val="Standard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3" behindDoc="0" locked="0" layoutInCell="1" allowOverlap="1">
            <wp:simplePos x="0" y="0"/>
            <wp:positionH relativeFrom="column">
              <wp:posOffset>71280</wp:posOffset>
            </wp:positionH>
            <wp:positionV relativeFrom="paragraph">
              <wp:posOffset>4915440</wp:posOffset>
            </wp:positionV>
            <wp:extent cx="5877720" cy="4134600"/>
            <wp:effectExtent l="0" t="0" r="8730" b="0"/>
            <wp:wrapTopAndBottom/>
            <wp:docPr id="6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720" cy="4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14040</wp:posOffset>
            </wp:positionH>
            <wp:positionV relativeFrom="paragraph">
              <wp:posOffset>33120</wp:posOffset>
            </wp:positionV>
            <wp:extent cx="5925240" cy="4492800"/>
            <wp:effectExtent l="0" t="0" r="0" b="3000"/>
            <wp:wrapTopAndBottom/>
            <wp:docPr id="7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240" cy="44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4CA" w:rsidRDefault="00AC58E5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5858640" cy="3735720"/>
            <wp:effectExtent l="0" t="0" r="8760" b="0"/>
            <wp:docPr id="9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8640" cy="3735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3"/>
        <w:gridCol w:w="4984"/>
      </w:tblGrid>
      <w:tr w:rsidR="00CA64CA">
        <w:trPr>
          <w:trHeight w:val="7258"/>
        </w:trPr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35080" cy="4433040"/>
                  <wp:effectExtent l="0" t="0" r="0" b="5610"/>
                  <wp:docPr id="10" name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80" cy="44330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35080" cy="4433040"/>
                  <wp:effectExtent l="0" t="0" r="0" b="5610"/>
                  <wp:docPr id="11" name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80" cy="44330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CA">
        <w:trPr>
          <w:trHeight w:val="7258"/>
        </w:trPr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46960" cy="4452480"/>
                  <wp:effectExtent l="0" t="0" r="5790" b="5220"/>
                  <wp:docPr id="12" name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960" cy="44524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9900" cy="4452620"/>
                  <wp:effectExtent l="19050" t="0" r="0" b="0"/>
                  <wp:docPr id="13" name="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4526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AC58E5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6120000" cy="4051440"/>
            <wp:effectExtent l="0" t="0" r="0" b="6210"/>
            <wp:docPr id="14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5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AC58E5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6120000" cy="4051440"/>
            <wp:effectExtent l="0" t="0" r="0" b="6210"/>
            <wp:docPr id="15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5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AC58E5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6120000" cy="4051440"/>
            <wp:effectExtent l="0" t="0" r="0" b="6210"/>
            <wp:docPr id="16" name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5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4CA" w:rsidRDefault="00AC58E5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6120000" cy="4051440"/>
            <wp:effectExtent l="0" t="0" r="0" b="6210"/>
            <wp:docPr id="17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5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CA64CA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CA64CA" w:rsidRDefault="00AC58E5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6120000" cy="4051440"/>
            <wp:effectExtent l="0" t="0" r="0" b="6210"/>
            <wp:docPr id="18" name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5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64CA" w:rsidRDefault="00AC58E5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6120000" cy="4051440"/>
            <wp:effectExtent l="0" t="0" r="0" b="6210"/>
            <wp:docPr id="19" name="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email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5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00BF" w:rsidRDefault="000700BF">
      <w:pPr>
        <w:pStyle w:val="Standard"/>
      </w:pPr>
    </w:p>
    <w:p w:rsidR="00294844" w:rsidRDefault="00294844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64CA" w:rsidRDefault="00AC58E5">
      <w:pPr>
        <w:pStyle w:val="Standar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Конкурс детского рисунка «Дорога глазами детей»</w:t>
      </w:r>
    </w:p>
    <w:p w:rsidR="00CA64CA" w:rsidRDefault="00AC58E5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объединении «Азбука пешехода» прошел конкурс детского рисунка «Дорога глазами детей» среди детей 5-6 лет. В конкурсе принимало участие 60 человек. Самые лучшие работы были отобраны на краевой конкурс детского рисунка.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Низамадинова</w:t>
      </w:r>
      <w:proofErr w:type="spellEnd"/>
      <w:r w:rsidR="0007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первое место в конкурсе.</w:t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3"/>
        <w:gridCol w:w="4984"/>
      </w:tblGrid>
      <w:tr w:rsidR="00CA64CA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70160"/>
                  <wp:effectExtent l="0" t="0" r="2070" b="0"/>
                  <wp:wrapTopAndBottom/>
                  <wp:docPr id="20" name="Графический объект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70160"/>
                  <wp:effectExtent l="0" t="0" r="2070" b="0"/>
                  <wp:wrapTopAndBottom/>
                  <wp:docPr id="21" name="Графический объект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00" cy="2270880"/>
                  <wp:effectExtent l="0" t="0" r="1350" b="0"/>
                  <wp:wrapTopAndBottom/>
                  <wp:docPr id="22" name="Графический объект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00" cy="22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4CA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70160"/>
                  <wp:effectExtent l="0" t="0" r="2070" b="0"/>
                  <wp:wrapTopAndBottom/>
                  <wp:docPr id="23" name="Графический объект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00" cy="2270880"/>
                  <wp:effectExtent l="0" t="0" r="1350" b="0"/>
                  <wp:wrapTopAndBottom/>
                  <wp:docPr id="24" name="Графический объект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00" cy="22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4CA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9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70160"/>
                  <wp:effectExtent l="0" t="0" r="2070" b="0"/>
                  <wp:wrapTopAndBottom/>
                  <wp:docPr id="25" name="Графический объект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email">
                            <a:lum/>
                            <a:alphaModFix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1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00" cy="2270880"/>
                  <wp:effectExtent l="19050" t="0" r="1350" b="0"/>
                  <wp:wrapTopAndBottom/>
                  <wp:docPr id="26" name="Графический объект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email">
                            <a:lum/>
                            <a:alphaModFix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00" cy="22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64CA" w:rsidRDefault="00CA64CA">
            <w:pPr>
              <w:pStyle w:val="Standard"/>
              <w:spacing w:after="0" w:line="240" w:lineRule="auto"/>
              <w:jc w:val="center"/>
            </w:pPr>
          </w:p>
          <w:p w:rsidR="00CA64CA" w:rsidRDefault="00CA64CA">
            <w:pPr>
              <w:pStyle w:val="Standard"/>
              <w:spacing w:after="0" w:line="240" w:lineRule="auto"/>
              <w:jc w:val="center"/>
            </w:pPr>
          </w:p>
        </w:tc>
      </w:tr>
      <w:tr w:rsidR="00CA64CA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28760"/>
                  <wp:effectExtent l="0" t="0" r="2070" b="90"/>
                  <wp:wrapTopAndBottom/>
                  <wp:docPr id="27" name="Графический объект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email">
                            <a:lum/>
                            <a:alphaModFix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2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00" cy="2270880"/>
                  <wp:effectExtent l="0" t="0" r="1350" b="0"/>
                  <wp:wrapTopAndBottom/>
                  <wp:docPr id="28" name="Графический объект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email">
                            <a:lum/>
                            <a:alphaModFix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00" cy="22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4CA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70160"/>
                  <wp:effectExtent l="0" t="0" r="2070" b="0"/>
                  <wp:wrapTopAndBottom/>
                  <wp:docPr id="29" name="Графический объект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5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00" cy="2270880"/>
                  <wp:effectExtent l="0" t="0" r="1350" b="0"/>
                  <wp:wrapTopAndBottom/>
                  <wp:docPr id="30" name="Графический объект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00" cy="22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4CA"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6880" cy="2270160"/>
                  <wp:effectExtent l="0" t="0" r="2070" b="0"/>
                  <wp:wrapTopAndBottom/>
                  <wp:docPr id="31" name="Графический объект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880" cy="227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4CA" w:rsidRDefault="00AC58E5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7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00" cy="2270880"/>
                  <wp:effectExtent l="0" t="0" r="1350" b="0"/>
                  <wp:wrapTopAndBottom/>
                  <wp:docPr id="32" name="Графический объект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email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00" cy="227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64CA" w:rsidRDefault="00CA64CA">
      <w:pPr>
        <w:pStyle w:val="Standard"/>
        <w:rPr>
          <w:rFonts w:ascii="Times New Roman" w:hAnsi="Times New Roman" w:cs="Times New Roman"/>
          <w:b/>
          <w:i/>
          <w:sz w:val="28"/>
          <w:szCs w:val="28"/>
        </w:rPr>
      </w:pPr>
    </w:p>
    <w:p w:rsidR="00605AEF" w:rsidRDefault="00605A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A64CA" w:rsidRDefault="00AC58E5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проектов «Схема безопасного маршрута»</w:t>
      </w:r>
    </w:p>
    <w:p w:rsidR="00605AEF" w:rsidRDefault="00605AEF" w:rsidP="00605AEF">
      <w:pPr>
        <w:pStyle w:val="a7"/>
        <w:ind w:left="0"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конкурсе проектов «Схема безопасного маршрута» приняло участие три образовательных организации (МБДОУ «Детский сад №48», МБДОУ «Детский сад №45» и МБОУ СОШ №43), дети которых посещают объединение «Азбука пешехода». Ребята создавали проект своего микрорайона, прокладывали безопасный маршрут из детского сада к дому и из школы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домой</w:t>
      </w:r>
      <w:r w:rsidRPr="00605AEF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spellEnd"/>
      <w:r w:rsidRPr="00605A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ктной деятельности приняло участие 55 человек.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4939"/>
      </w:tblGrid>
      <w:tr w:rsidR="00605AEF" w:rsidTr="00E5680D">
        <w:trPr>
          <w:trHeight w:val="3402"/>
        </w:trPr>
        <w:tc>
          <w:tcPr>
            <w:tcW w:w="4983" w:type="dxa"/>
          </w:tcPr>
          <w:p w:rsidR="00605AEF" w:rsidRDefault="00605AEF" w:rsidP="00605AE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3600" cy="2026800"/>
                  <wp:effectExtent l="0" t="0" r="3810" b="0"/>
                  <wp:docPr id="40" name="Рисунок 40" descr="D:\Users\Александр\Desktop\DSC_0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Александр\Desktop\DSC_0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605AEF" w:rsidRDefault="00605AEF" w:rsidP="00605AEF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6000" cy="1990800"/>
                  <wp:effectExtent l="0" t="0" r="4445" b="0"/>
                  <wp:docPr id="43" name="Рисунок 43" descr="D:\Users\Александр\Desktop\DSC_0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Александр\Desktop\DSC_0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00" cy="19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AEF" w:rsidTr="00E5680D">
        <w:trPr>
          <w:trHeight w:val="5670"/>
        </w:trPr>
        <w:tc>
          <w:tcPr>
            <w:tcW w:w="9967" w:type="dxa"/>
            <w:gridSpan w:val="2"/>
          </w:tcPr>
          <w:p w:rsidR="00605AEF" w:rsidRDefault="00605AEF" w:rsidP="00E5680D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9600" cy="3481200"/>
                  <wp:effectExtent l="0" t="0" r="0" b="5080"/>
                  <wp:docPr id="44" name="Рисунок 44" descr="D:\Users\Александр\Desktop\DSC_0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Александр\Desktop\DSC_0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600" cy="34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80D" w:rsidRDefault="00E568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sectPr w:rsidR="00E5680D" w:rsidSect="000925EF">
      <w:pgSz w:w="11906" w:h="16838"/>
      <w:pgMar w:top="1134" w:right="567" w:bottom="1134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ED" w:rsidRDefault="00A61AED">
      <w:pPr>
        <w:spacing w:after="0" w:line="240" w:lineRule="auto"/>
      </w:pPr>
      <w:r>
        <w:separator/>
      </w:r>
    </w:p>
  </w:endnote>
  <w:endnote w:type="continuationSeparator" w:id="0">
    <w:p w:rsidR="00A61AED" w:rsidRDefault="00A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0000400000000000000"/>
    <w:charset w:val="00"/>
    <w:family w:val="auto"/>
    <w:pitch w:val="variable"/>
    <w:sig w:usb0="800000AF" w:usb1="1001ECEA" w:usb2="00000000" w:usb3="00000000" w:csb0="00000001" w:csb1="00000000"/>
  </w:font>
  <w:font w:name="Century Schoolbook 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ED" w:rsidRDefault="00A61A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1AED" w:rsidRDefault="00A6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3BB"/>
    <w:multiLevelType w:val="multilevel"/>
    <w:tmpl w:val="8A0698C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B2952D1"/>
    <w:multiLevelType w:val="multilevel"/>
    <w:tmpl w:val="E60884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E0A4DEC"/>
    <w:multiLevelType w:val="multilevel"/>
    <w:tmpl w:val="38DCA7F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FBF20CB"/>
    <w:multiLevelType w:val="multilevel"/>
    <w:tmpl w:val="A6DA6A3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CA"/>
    <w:rsid w:val="00005CD9"/>
    <w:rsid w:val="000700BF"/>
    <w:rsid w:val="000925EF"/>
    <w:rsid w:val="00264A14"/>
    <w:rsid w:val="00294844"/>
    <w:rsid w:val="003521B3"/>
    <w:rsid w:val="003A2905"/>
    <w:rsid w:val="003D18CB"/>
    <w:rsid w:val="00454BBE"/>
    <w:rsid w:val="00605AEF"/>
    <w:rsid w:val="00617A4C"/>
    <w:rsid w:val="0070494F"/>
    <w:rsid w:val="00A61AED"/>
    <w:rsid w:val="00A74573"/>
    <w:rsid w:val="00AC58E5"/>
    <w:rsid w:val="00CA64CA"/>
    <w:rsid w:val="00E5680D"/>
    <w:rsid w:val="00FB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25EF"/>
    <w:pPr>
      <w:widowControl/>
    </w:pPr>
  </w:style>
  <w:style w:type="paragraph" w:styleId="a3">
    <w:name w:val="Title"/>
    <w:basedOn w:val="Standard"/>
    <w:next w:val="Textbody"/>
    <w:rsid w:val="000925EF"/>
    <w:pPr>
      <w:keepNext/>
      <w:spacing w:before="240" w:after="120"/>
    </w:pPr>
    <w:rPr>
      <w:rFonts w:ascii="Arial" w:hAnsi="Arial" w:cs="DejaVu Sans Condensed"/>
      <w:sz w:val="28"/>
      <w:szCs w:val="28"/>
    </w:rPr>
  </w:style>
  <w:style w:type="paragraph" w:customStyle="1" w:styleId="Textbody">
    <w:name w:val="Text body"/>
    <w:basedOn w:val="Standard"/>
    <w:rsid w:val="000925EF"/>
    <w:pPr>
      <w:spacing w:after="120"/>
    </w:pPr>
  </w:style>
  <w:style w:type="paragraph" w:styleId="a4">
    <w:name w:val="Subtitle"/>
    <w:basedOn w:val="a3"/>
    <w:next w:val="Textbody"/>
    <w:rsid w:val="000925EF"/>
    <w:pPr>
      <w:jc w:val="center"/>
    </w:pPr>
    <w:rPr>
      <w:i/>
      <w:iCs/>
    </w:rPr>
  </w:style>
  <w:style w:type="paragraph" w:styleId="a5">
    <w:name w:val="List"/>
    <w:basedOn w:val="Textbody"/>
    <w:rsid w:val="000925EF"/>
    <w:rPr>
      <w:rFonts w:cs="DejaVu Sans Condensed"/>
    </w:rPr>
  </w:style>
  <w:style w:type="paragraph" w:styleId="a6">
    <w:name w:val="caption"/>
    <w:basedOn w:val="Standard"/>
    <w:rsid w:val="000925EF"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x">
    <w:name w:val="Index"/>
    <w:basedOn w:val="Standard"/>
    <w:rsid w:val="000925EF"/>
    <w:pPr>
      <w:suppressLineNumbers/>
    </w:pPr>
    <w:rPr>
      <w:rFonts w:cs="DejaVu Sans Condensed"/>
    </w:rPr>
  </w:style>
  <w:style w:type="paragraph" w:styleId="a7">
    <w:name w:val="List Paragraph"/>
    <w:basedOn w:val="Standard"/>
    <w:rsid w:val="000925EF"/>
    <w:pPr>
      <w:ind w:left="720"/>
    </w:pPr>
  </w:style>
  <w:style w:type="paragraph" w:styleId="a8">
    <w:name w:val="Balloon Text"/>
    <w:basedOn w:val="Standard"/>
    <w:rsid w:val="000925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0925EF"/>
    <w:pPr>
      <w:suppressLineNumbers/>
    </w:pPr>
  </w:style>
  <w:style w:type="character" w:customStyle="1" w:styleId="a9">
    <w:name w:val="Текст выноски Знак"/>
    <w:basedOn w:val="a0"/>
    <w:rsid w:val="000925E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925EF"/>
    <w:rPr>
      <w:color w:val="000080"/>
      <w:u w:val="single"/>
    </w:rPr>
  </w:style>
  <w:style w:type="character" w:customStyle="1" w:styleId="ListLabel1">
    <w:name w:val="ListLabel 1"/>
    <w:rsid w:val="000925EF"/>
    <w:rPr>
      <w:rFonts w:cs="Courier New"/>
    </w:rPr>
  </w:style>
  <w:style w:type="character" w:styleId="aa">
    <w:name w:val="Emphasis"/>
    <w:basedOn w:val="a0"/>
    <w:rsid w:val="000925EF"/>
    <w:rPr>
      <w:i/>
      <w:iCs/>
    </w:rPr>
  </w:style>
  <w:style w:type="character" w:customStyle="1" w:styleId="BulletSymbols">
    <w:name w:val="Bullet Symbols"/>
    <w:rsid w:val="000925E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925EF"/>
  </w:style>
  <w:style w:type="numbering" w:customStyle="1" w:styleId="WWNum1">
    <w:name w:val="WWNum1"/>
    <w:basedOn w:val="a2"/>
    <w:rsid w:val="000925EF"/>
    <w:pPr>
      <w:numPr>
        <w:numId w:val="1"/>
      </w:numPr>
    </w:pPr>
  </w:style>
  <w:style w:type="numbering" w:customStyle="1" w:styleId="WWNum2">
    <w:name w:val="WWNum2"/>
    <w:basedOn w:val="a2"/>
    <w:rsid w:val="000925EF"/>
    <w:pPr>
      <w:numPr>
        <w:numId w:val="2"/>
      </w:numPr>
    </w:pPr>
  </w:style>
  <w:style w:type="numbering" w:customStyle="1" w:styleId="WWNum3">
    <w:name w:val="WWNum3"/>
    <w:basedOn w:val="a2"/>
    <w:rsid w:val="000925EF"/>
    <w:pPr>
      <w:numPr>
        <w:numId w:val="3"/>
      </w:numPr>
    </w:pPr>
  </w:style>
  <w:style w:type="table" w:styleId="ab">
    <w:name w:val="Table Grid"/>
    <w:basedOn w:val="a1"/>
    <w:uiPriority w:val="59"/>
    <w:rsid w:val="0060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D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18CB"/>
  </w:style>
  <w:style w:type="paragraph" w:styleId="ae">
    <w:name w:val="footer"/>
    <w:basedOn w:val="a"/>
    <w:link w:val="af"/>
    <w:uiPriority w:val="99"/>
    <w:semiHidden/>
    <w:unhideWhenUsed/>
    <w:rsid w:val="003D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1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DejaVu Sans Condensed"/>
    </w:rPr>
  </w:style>
  <w:style w:type="paragraph" w:styleId="a6">
    <w:name w:val="caption"/>
    <w:basedOn w:val="Standard"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styleId="aa">
    <w:name w:val="Emphasis"/>
    <w:basedOn w:val="a0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table" w:styleId="ab">
    <w:name w:val="Table Grid"/>
    <w:basedOn w:val="a1"/>
    <w:uiPriority w:val="59"/>
    <w:rsid w:val="0060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Издатель</cp:lastModifiedBy>
  <cp:revision>13</cp:revision>
  <cp:lastPrinted>2015-11-25T07:27:00Z</cp:lastPrinted>
  <dcterms:created xsi:type="dcterms:W3CDTF">2015-11-25T06:45:00Z</dcterms:created>
  <dcterms:modified xsi:type="dcterms:W3CDTF">2015-12-24T23:29:00Z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